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78" w:rsidRDefault="00014278" w:rsidP="000142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инициативе </w:t>
      </w:r>
      <w:proofErr w:type="spellStart"/>
      <w:r>
        <w:rPr>
          <w:sz w:val="28"/>
          <w:szCs w:val="28"/>
        </w:rPr>
        <w:t>Бугурусланской</w:t>
      </w:r>
      <w:proofErr w:type="spellEnd"/>
      <w:r>
        <w:rPr>
          <w:sz w:val="28"/>
          <w:szCs w:val="28"/>
        </w:rPr>
        <w:t xml:space="preserve"> межрайонной прокуратуры руководители организаций и главы органов местного самоуправления привлечены к ответственности за несоблюдение требований законодательства в сфере жилищно-коммунального хозяйства.</w:t>
      </w:r>
    </w:p>
    <w:p w:rsidR="00014278" w:rsidRDefault="00014278" w:rsidP="00014278">
      <w:pPr>
        <w:jc w:val="center"/>
        <w:rPr>
          <w:sz w:val="28"/>
          <w:szCs w:val="28"/>
        </w:rPr>
      </w:pPr>
    </w:p>
    <w:p w:rsidR="00014278" w:rsidRDefault="00014278" w:rsidP="00014278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Бугурусланской</w:t>
      </w:r>
      <w:proofErr w:type="spellEnd"/>
      <w:r>
        <w:rPr>
          <w:sz w:val="28"/>
          <w:szCs w:val="28"/>
        </w:rPr>
        <w:t xml:space="preserve"> межрайонной прокуратурой проведен мониторинг исполнения руководителями учреждений в сфере жилищно-коммунального хозяйства и главами органом местного самоуправления требований жилищного законодательства в части размещения необходимой информации в сети Интернет. </w:t>
      </w:r>
    </w:p>
    <w:p w:rsidR="00014278" w:rsidRDefault="00014278" w:rsidP="00014278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требованиям жилищного законодательства организации, осуществляющие управление многоквартирными домами, обязаны размещать сведения о многоквартирных домах, находящихся в их управлении, в системе ГИС ЖКХ. Данная информация подлежит размещению в информационной системе жилищно-коммунального хозяйства в информационно-телекоммуникационной сети «Интернет» на сайте </w:t>
      </w:r>
      <w:hyperlink r:id="rId4" w:history="1">
        <w:r>
          <w:rPr>
            <w:rStyle w:val="a3"/>
            <w:sz w:val="28"/>
            <w:szCs w:val="28"/>
          </w:rPr>
          <w:t>www.dom.gosuslugi.ru</w:t>
        </w:r>
      </w:hyperlink>
      <w:r>
        <w:rPr>
          <w:sz w:val="28"/>
          <w:szCs w:val="28"/>
        </w:rPr>
        <w:t>.</w:t>
      </w:r>
    </w:p>
    <w:p w:rsidR="00014278" w:rsidRDefault="00014278" w:rsidP="00014278">
      <w:pPr>
        <w:suppressAutoHyphens/>
        <w:ind w:right="21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в пределах своих полномочий обеспечивают условия для осуществления гражданами права на жилище, в том числе размещают в государственной информационной системе жилищно-коммунального хозяйства информацию в соответствии с законодательством Российской Федерации.</w:t>
      </w:r>
    </w:p>
    <w:p w:rsidR="00014278" w:rsidRDefault="00014278" w:rsidP="00014278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Проверка показала, что управляющими организациями информация о многоквартирных домах, находящихся в управлении, в сети Интернет не размещена, администрациями сельских поселений Бугурусланского района аналогичным образом сокрыта информация о муниципальных программах в сфере жилищно-коммунального хозяйства.</w:t>
      </w:r>
    </w:p>
    <w:p w:rsidR="00014278" w:rsidRDefault="00014278" w:rsidP="000142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фактам выявленных нарушений в отношении шести руководителей управляющих организаций и двенадцати глав сельских поселений возбуждены дела об административных правонарушениях, предусмотренных ч.2 ст.13.19.2 КоАП РФ (</w:t>
      </w:r>
      <w:proofErr w:type="spellStart"/>
      <w:r>
        <w:rPr>
          <w:sz w:val="28"/>
          <w:szCs w:val="28"/>
        </w:rPr>
        <w:t>неразмещение</w:t>
      </w:r>
      <w:proofErr w:type="spellEnd"/>
      <w:r>
        <w:rPr>
          <w:sz w:val="28"/>
          <w:szCs w:val="28"/>
        </w:rPr>
        <w:t xml:space="preserve"> информации в соответствии с законодательством РФ в государственной информационной системе жилищно-коммунального хозяйства </w:t>
      </w:r>
      <w:r>
        <w:rPr>
          <w:sz w:val="28"/>
          <w:szCs w:val="28"/>
          <w:shd w:val="clear" w:color="auto" w:fill="FFFFFF"/>
        </w:rPr>
        <w:t>лицами</w:t>
      </w:r>
      <w:r>
        <w:rPr>
          <w:sz w:val="28"/>
          <w:szCs w:val="28"/>
        </w:rPr>
        <w:t>).</w:t>
      </w:r>
    </w:p>
    <w:p w:rsidR="00014278" w:rsidRDefault="00014278" w:rsidP="00014278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6 дел руководители управляющих организаций признаны виновными в совершении административных правонарушений и им назначены наказания в виде предупреждений. Постановления в законную силу не вступили.</w:t>
      </w:r>
    </w:p>
    <w:p w:rsidR="00014278" w:rsidRDefault="00014278" w:rsidP="00014278">
      <w:pPr>
        <w:jc w:val="center"/>
      </w:pPr>
    </w:p>
    <w:p w:rsidR="00014278" w:rsidRDefault="00014278" w:rsidP="00014278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014278" w:rsidRDefault="00014278" w:rsidP="00014278"/>
    <w:p w:rsidR="000B26CF" w:rsidRDefault="000B26CF">
      <w:bookmarkStart w:id="0" w:name="_GoBack"/>
      <w:bookmarkEnd w:id="0"/>
    </w:p>
    <w:sectPr w:rsidR="000B26CF" w:rsidSect="0001427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78"/>
    <w:rsid w:val="00014278"/>
    <w:rsid w:val="000B26CF"/>
    <w:rsid w:val="0069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46B21-4109-40CB-BDF0-B52D748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4278"/>
    <w:rPr>
      <w:color w:val="0000FF"/>
      <w:u w:val="single"/>
    </w:rPr>
  </w:style>
  <w:style w:type="paragraph" w:styleId="a4">
    <w:name w:val="Normal (Web)"/>
    <w:basedOn w:val="a"/>
    <w:semiHidden/>
    <w:unhideWhenUsed/>
    <w:rsid w:val="00014278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014278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Знак"/>
    <w:basedOn w:val="a0"/>
    <w:link w:val="a5"/>
    <w:semiHidden/>
    <w:rsid w:val="00014278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Органы местного самоуправления в пределах своих полномочий обеспечивают условия </vt:lpstr>
    </vt:vector>
  </TitlesOfParts>
  <Company>SPecialiST RePack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2019-07-17T04:51:00Z</dcterms:created>
  <dcterms:modified xsi:type="dcterms:W3CDTF">2019-07-17T04:52:00Z</dcterms:modified>
</cp:coreProperties>
</file>