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АДМИНИСТРАЦИЯ ДМИТРИЕВСКОГО СЕЛЬСОВЕТА</w:t>
      </w:r>
    </w:p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БУГУРУСЛАНСКОГО РАЙОНА ОРЕНБУРГСКОЙ ОБЛАСТИ</w:t>
      </w:r>
    </w:p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</w:p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</w:p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47A52" w:rsidRDefault="00547A52" w:rsidP="00547A52">
      <w:pPr>
        <w:pStyle w:val="a4"/>
        <w:ind w:right="-852"/>
        <w:rPr>
          <w:rFonts w:ascii="Arial" w:hAnsi="Arial" w:cs="Arial"/>
          <w:sz w:val="32"/>
          <w:szCs w:val="32"/>
        </w:rPr>
      </w:pPr>
    </w:p>
    <w:p w:rsidR="00547A52" w:rsidRDefault="00547A52" w:rsidP="00547A52">
      <w:pPr>
        <w:pStyle w:val="a6"/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01.11.2018                                                             №21</w:t>
      </w:r>
    </w:p>
    <w:p w:rsidR="00547A52" w:rsidRDefault="00547A52" w:rsidP="00547A52">
      <w:pPr>
        <w:pStyle w:val="a6"/>
        <w:ind w:right="-852"/>
        <w:rPr>
          <w:rFonts w:ascii="Arial" w:hAnsi="Arial" w:cs="Arial"/>
          <w:b/>
          <w:sz w:val="32"/>
          <w:szCs w:val="32"/>
        </w:rPr>
      </w:pPr>
    </w:p>
    <w:p w:rsidR="00547A52" w:rsidRDefault="00547A52" w:rsidP="00547A52">
      <w:pPr>
        <w:pStyle w:val="a6"/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муниципальной программы  </w:t>
      </w:r>
    </w:p>
    <w:p w:rsidR="00547A52" w:rsidRDefault="00547A52" w:rsidP="00547A52">
      <w:pPr>
        <w:shd w:val="clear" w:color="auto" w:fill="F9F9F9"/>
        <w:spacing w:after="0" w:line="360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 xml:space="preserve">«Жилищно-коммунальное хозяйство муниципального образования </w:t>
      </w:r>
      <w:proofErr w:type="gramStart"/>
      <w:r>
        <w:rPr>
          <w:rFonts w:ascii="Arial" w:hAnsi="Arial" w:cs="Arial"/>
          <w:b/>
          <w:sz w:val="28"/>
          <w:szCs w:val="28"/>
          <w:lang w:eastAsia="ru-RU"/>
        </w:rPr>
        <w:t>« Дмитриевский</w:t>
      </w:r>
      <w:proofErr w:type="gramEnd"/>
      <w:r>
        <w:rPr>
          <w:rFonts w:ascii="Arial" w:hAnsi="Arial" w:cs="Arial"/>
          <w:b/>
          <w:sz w:val="28"/>
          <w:szCs w:val="28"/>
          <w:lang w:eastAsia="ru-RU"/>
        </w:rPr>
        <w:t xml:space="preserve"> сельсовет» Бугурусланского района Оренбургской области на 2019-2024 годы»</w:t>
      </w:r>
    </w:p>
    <w:p w:rsidR="00547A52" w:rsidRDefault="00547A52" w:rsidP="00547A52">
      <w:pPr>
        <w:shd w:val="clear" w:color="auto" w:fill="F9F9F9"/>
        <w:spacing w:after="0" w:line="360" w:lineRule="atLeast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 </w:t>
      </w:r>
      <w:r>
        <w:rPr>
          <w:rFonts w:ascii="Arial" w:hAnsi="Arial" w:cs="Arial"/>
          <w:sz w:val="28"/>
          <w:szCs w:val="28"/>
          <w:lang w:eastAsia="ru-RU"/>
        </w:rPr>
        <w:t>           </w:t>
      </w:r>
    </w:p>
    <w:p w:rsidR="00ED7526" w:rsidRPr="005C0CA7" w:rsidRDefault="00ED7526" w:rsidP="00547A52">
      <w:pPr>
        <w:suppressAutoHyphens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7526" w:rsidRPr="005C0CA7" w:rsidRDefault="00ED7526" w:rsidP="00ED7526">
      <w:pPr>
        <w:suppressAutoHyphens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       </w:t>
      </w:r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proofErr w:type="gramStart"/>
      <w:r w:rsidRPr="00547A52">
        <w:rPr>
          <w:rFonts w:ascii="Arial" w:eastAsia="Times New Roman" w:hAnsi="Arial" w:cs="Arial"/>
          <w:sz w:val="24"/>
          <w:szCs w:val="24"/>
          <w:lang w:eastAsia="zh-CN"/>
        </w:rPr>
        <w:t>соответствии  с</w:t>
      </w:r>
      <w:proofErr w:type="gramEnd"/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 Бюджетным Кодексом Российской Федерации, постановлением главы администрации «Дмитриевского сельсовета» Бугурусланского района Оренбургской области от 21.08.2018 года №13-п «Об утверждении Порядка разработки, реализации и оценки эффективности муниципальных программ муниципального образования «Дмитриевский сельсовет» Бугурусланского района Оренбургской области»:</w:t>
      </w:r>
    </w:p>
    <w:p w:rsidR="00ED7526" w:rsidRPr="00547A52" w:rsidRDefault="00ED7526" w:rsidP="00547A52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Признать утратившим силу постановление администрации «Дмитриевского сельсовета» от 21.11.2014 №19-п </w:t>
      </w:r>
      <w:r w:rsidRPr="00547A5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«Об утверждении муниципальной программы </w:t>
      </w:r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«Об утверждении муниципальной </w:t>
      </w:r>
      <w:proofErr w:type="gramStart"/>
      <w:r w:rsidRPr="00547A52">
        <w:rPr>
          <w:rFonts w:ascii="Arial" w:eastAsia="Times New Roman" w:hAnsi="Arial" w:cs="Arial"/>
          <w:sz w:val="24"/>
          <w:szCs w:val="24"/>
          <w:lang w:eastAsia="zh-CN"/>
        </w:rPr>
        <w:t>программы  «</w:t>
      </w:r>
      <w:proofErr w:type="gramEnd"/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 Жилищно-коммунальное хозяйство муниципального образования «Дмитриевский сельсовет» Бугурусланского района Оренбургской области» на 2015 – 2020 годы</w:t>
      </w:r>
      <w:r w:rsidR="00C13C14" w:rsidRPr="00547A5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 xml:space="preserve"> </w:t>
      </w:r>
      <w:r w:rsidRPr="00547A52">
        <w:rPr>
          <w:rFonts w:ascii="Arial" w:eastAsia="Times New Roman" w:hAnsi="Arial" w:cs="Arial"/>
          <w:color w:val="00000A"/>
          <w:sz w:val="24"/>
          <w:szCs w:val="24"/>
          <w:lang w:eastAsia="zh-CN"/>
        </w:rPr>
        <w:t>».</w:t>
      </w:r>
    </w:p>
    <w:p w:rsidR="00ED7526" w:rsidRPr="00547A52" w:rsidRDefault="00ED7526" w:rsidP="00547A52">
      <w:pPr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Утвердить муниципальную программу </w:t>
      </w:r>
      <w:r w:rsidRPr="00547A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«Жилищно-коммунальное хозяйство муниципального образования «Дмитриевский </w:t>
      </w:r>
      <w:proofErr w:type="gramStart"/>
      <w:r w:rsidRPr="00547A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сельсовет»  Бугурусланского</w:t>
      </w:r>
      <w:proofErr w:type="gramEnd"/>
      <w:r w:rsidRPr="00547A5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района Оренбургской области  на 2019-2024 годы»</w:t>
      </w:r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 (Приложение).</w:t>
      </w:r>
    </w:p>
    <w:p w:rsidR="00ED7526" w:rsidRPr="00547A52" w:rsidRDefault="00ED7526" w:rsidP="00547A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-83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sz w:val="24"/>
          <w:szCs w:val="24"/>
          <w:lang w:eastAsia="zh-CN"/>
        </w:rPr>
        <w:t>Настоящее постановление вступает в законную силу после официального опубликования (обнародования), но не ранее 01.01.2019 года.</w:t>
      </w:r>
    </w:p>
    <w:p w:rsidR="00ED7526" w:rsidRPr="00547A52" w:rsidRDefault="00ED7526" w:rsidP="00547A52">
      <w:pPr>
        <w:keepNext/>
        <w:keepLines/>
        <w:numPr>
          <w:ilvl w:val="0"/>
          <w:numId w:val="1"/>
        </w:numPr>
        <w:tabs>
          <w:tab w:val="right" w:pos="0"/>
          <w:tab w:val="left" w:pos="708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left="0"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sz w:val="24"/>
          <w:szCs w:val="24"/>
          <w:lang w:eastAsia="zh-CN"/>
        </w:rPr>
        <w:t>Контроль за выполнением настоящего постановления оставляю за собой.</w:t>
      </w:r>
    </w:p>
    <w:p w:rsidR="00ED7526" w:rsidRPr="00547A52" w:rsidRDefault="00ED7526" w:rsidP="00547A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Default="00ED7526" w:rsidP="00547A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7A52" w:rsidRDefault="00547A52" w:rsidP="00547A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7A52" w:rsidRDefault="00547A52" w:rsidP="00547A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7A52" w:rsidRPr="00547A52" w:rsidRDefault="00547A52" w:rsidP="00547A52">
      <w:pPr>
        <w:keepNext/>
        <w:keepLines/>
        <w:tabs>
          <w:tab w:val="left" w:pos="0"/>
          <w:tab w:val="left" w:pos="708"/>
          <w:tab w:val="right" w:pos="9923"/>
        </w:tabs>
        <w:suppressAutoHyphens/>
        <w:autoSpaceDE w:val="0"/>
        <w:autoSpaceDN w:val="0"/>
        <w:adjustRightInd w:val="0"/>
        <w:spacing w:before="100" w:beforeAutospacing="1" w:after="0" w:line="240" w:lineRule="auto"/>
        <w:ind w:right="-83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sz w:val="24"/>
          <w:szCs w:val="24"/>
          <w:lang w:eastAsia="zh-CN"/>
        </w:rPr>
        <w:t xml:space="preserve">Глава муниципального образования                              </w:t>
      </w:r>
      <w:proofErr w:type="spellStart"/>
      <w:r w:rsidRPr="00547A52">
        <w:rPr>
          <w:rFonts w:ascii="Arial" w:eastAsia="Times New Roman" w:hAnsi="Arial" w:cs="Arial"/>
          <w:sz w:val="24"/>
          <w:szCs w:val="24"/>
          <w:lang w:eastAsia="zh-CN"/>
        </w:rPr>
        <w:t>Н.Ф.Марчук</w:t>
      </w:r>
      <w:proofErr w:type="spellEnd"/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47A52">
        <w:rPr>
          <w:rFonts w:ascii="Arial" w:eastAsia="Times New Roman" w:hAnsi="Arial" w:cs="Arial"/>
          <w:sz w:val="24"/>
          <w:szCs w:val="24"/>
          <w:lang w:eastAsia="zh-CN"/>
        </w:rPr>
        <w:t>Разослано: в дело, финансовый отдел РА</w:t>
      </w:r>
      <w:r w:rsidR="00547A52">
        <w:rPr>
          <w:rFonts w:ascii="Arial" w:eastAsia="Times New Roman" w:hAnsi="Arial" w:cs="Arial"/>
          <w:sz w:val="24"/>
          <w:szCs w:val="24"/>
          <w:lang w:eastAsia="zh-CN"/>
        </w:rPr>
        <w:t>, бухгалтерию администрации с/с</w:t>
      </w:r>
    </w:p>
    <w:p w:rsidR="00547A52" w:rsidRPr="00547A52" w:rsidRDefault="00547A52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Муниципальная программа «Жилищно-коммунальное хозяйство муниципального образования Дмитриевский сельсовет Бугурусланского района Оренбургской области на 2019-2024 годы» Ответственный исполнитель: Администрация Дмитриевского сельсовета Бугурусланского района Оренбургской области Тел. 8 (35352) 57-1-31, e-</w:t>
      </w:r>
      <w:proofErr w:type="spellStart"/>
      <w:r w:rsidRPr="00547A52">
        <w:rPr>
          <w:rFonts w:ascii="Arial" w:hAnsi="Arial" w:cs="Arial"/>
          <w:color w:val="000000"/>
        </w:rPr>
        <w:t>mail</w:t>
      </w:r>
      <w:proofErr w:type="spellEnd"/>
      <w:r w:rsidRPr="00547A52">
        <w:rPr>
          <w:rFonts w:ascii="Arial" w:hAnsi="Arial" w:cs="Arial"/>
          <w:color w:val="000000"/>
        </w:rPr>
        <w:t>: dmitrie_45@mail.ru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ПАСПОРТ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муниципальной 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«Жилищно-коммунальное хозяйство муниципального образования Дмитриевский сельсовет Бугурусланского района Оренбургской области»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на 2019-2024 годы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Ответственный исполнитель программы Администрация Дмитриевского сельсовета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Соисполнитель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отсутствует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Подпрограммы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Цели 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отсутствуют - улучшение качества коммунального хозяйство в населенных пунктах, расположенных на территории Дмитриевского сельсовета - повышение уровня комфортности и чистоты в населенных пунктах, расположенных на территории Дмитриевского сельсовета. -обеспечение устойчивого развития муниципального образования упорядочить административно -территориальное, кадастровое деление территории Дмитриевского сельсовета.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Задачи программы -осуществление работ по благоустройству кладбищ сельского поселения - повышение качества коммунального хозяйства в населенных пунктов расположенных на территории Дмитриевского сельсовета; -стимулирование прочих мероприятий по благоустройству территории Дмитриевского сельсовета; -улучшение внешнего вида территории муниципального образования Дмитриевский сельсовет. -обеспечение муниципального образования документами градостроительного зонирования, документацией по планировке территории, актуализация ранее разработанных документов территориального планирования Сохранение и обеспечение систематического комплектования библиотечных фондов на территории Дмитриевского сельсовета; - Создание комфортной условия в здание СДК и библиотеки для проведение мероприятий для населения (проведение вечеров отдыха , детских утренников, семейных обрядов, торжественных мероприятий, и др.) на территории Дмитриевского сельсовета; -обеспечение пожарной безопасности сельского Дома культуры и библиотеки поселения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Программно-целевые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инструменты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не предусмотрены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Целевые индикаторы и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показатели 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-протяженность построенного ограждения кладбищ -количество кадастровых паспортов на земельные участки -количество объектов и мест общего пользования, в отношении которых проведен ремонт.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-доля убранных от сорной и карантинной растительности </w:t>
      </w:r>
      <w:proofErr w:type="gramStart"/>
      <w:r w:rsidRPr="00547A52">
        <w:rPr>
          <w:rFonts w:ascii="Arial" w:hAnsi="Arial" w:cs="Arial"/>
          <w:color w:val="000000"/>
        </w:rPr>
        <w:t>территорий,(</w:t>
      </w:r>
      <w:proofErr w:type="gramEnd"/>
      <w:r w:rsidRPr="00547A52">
        <w:rPr>
          <w:rFonts w:ascii="Arial" w:hAnsi="Arial" w:cs="Arial"/>
          <w:color w:val="000000"/>
        </w:rPr>
        <w:t xml:space="preserve"> </w:t>
      </w:r>
      <w:proofErr w:type="spellStart"/>
      <w:r w:rsidRPr="00547A52">
        <w:rPr>
          <w:rFonts w:ascii="Arial" w:hAnsi="Arial" w:cs="Arial"/>
          <w:color w:val="000000"/>
        </w:rPr>
        <w:t>кв.м</w:t>
      </w:r>
      <w:proofErr w:type="spellEnd"/>
      <w:r w:rsidRPr="00547A52">
        <w:rPr>
          <w:rFonts w:ascii="Arial" w:hAnsi="Arial" w:cs="Arial"/>
          <w:color w:val="000000"/>
        </w:rPr>
        <w:t>.) -подготовка нормативов градостроительного проектирования - доля культурно- досуговых учреждений, создать максимальные условия для содержания помещения сельского дома культуры и библиотеки.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Этапы и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сроки реализации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муниципальной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этапы реализации программы не выделяются, срок реализации программы 2019 – 2024 год.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Объемы бюджетных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ассигнований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программы Объем средств на реализацию муниципальной программы за счет бюджета поселения– 3570,0 тыс. рублей, в том числе по годам: 2019 год – 595,0 тыс. рублей; 2020 год – 595,0 тыс. рублей; 2021 год – 595,0 тыс. рублей; 2022 год – 595,0тыс. рублей; 2023 год – 595,0 тыс. рублей; 2024 год – 595,0 тыс. рублей.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Ожидаемые результаты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реализации 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улучшение состояния территорий сельских кладбищ. - повышение качества предоставленных услуг населению;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1.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Характеристика сферы реализации </w:t>
      </w:r>
      <w:proofErr w:type="gramStart"/>
      <w:r w:rsidRPr="00547A52">
        <w:rPr>
          <w:rFonts w:ascii="Arial" w:hAnsi="Arial" w:cs="Arial"/>
          <w:color w:val="000000"/>
        </w:rPr>
        <w:t>программы ,</w:t>
      </w:r>
      <w:proofErr w:type="gramEnd"/>
      <w:r w:rsidRPr="00547A52">
        <w:rPr>
          <w:rFonts w:ascii="Arial" w:hAnsi="Arial" w:cs="Arial"/>
          <w:color w:val="000000"/>
        </w:rPr>
        <w:t xml:space="preserve"> описание основных проблем в указанной сфере и прогноз ее развития.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отходов.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Среди рисков реализации муниципальной программы необходимо выделить следующие: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1. Институционально-правовой риск, связанный с отсутствием законодательного регулирования (например, развитие коммунальной инфраструктуры в рамках проектов государственно-частного партнерства), что может затруднить реализацию муниципальной программы. Данный риск можно </w:t>
      </w:r>
      <w:proofErr w:type="gramStart"/>
      <w:r w:rsidRPr="00547A52">
        <w:rPr>
          <w:rFonts w:ascii="Arial" w:hAnsi="Arial" w:cs="Arial"/>
          <w:color w:val="000000"/>
        </w:rPr>
        <w:t>оценить</w:t>
      </w:r>
      <w:proofErr w:type="gramEnd"/>
      <w:r w:rsidRPr="00547A52">
        <w:rPr>
          <w:rFonts w:ascii="Arial" w:hAnsi="Arial" w:cs="Arial"/>
          <w:color w:val="000000"/>
        </w:rPr>
        <w:t xml:space="preserve"> как умеренный.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риск сбоев в реализации муниципальной программы по причине недофинансирования можно считать умеренным.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Реализации муниципальной программы также угрожают следующие риски, которые связаны с изменением внешней среды и которыми невозможно управлять в рамках реализации муниципальной программы: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3.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4.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</w:t>
      </w:r>
      <w:proofErr w:type="gramStart"/>
      <w:r w:rsidRPr="00547A52">
        <w:rPr>
          <w:rFonts w:ascii="Arial" w:hAnsi="Arial" w:cs="Arial"/>
          <w:color w:val="000000"/>
        </w:rPr>
        <w:t>оценить</w:t>
      </w:r>
      <w:proofErr w:type="gramEnd"/>
      <w:r w:rsidRPr="00547A52">
        <w:rPr>
          <w:rFonts w:ascii="Arial" w:hAnsi="Arial" w:cs="Arial"/>
          <w:color w:val="000000"/>
        </w:rPr>
        <w:t xml:space="preserve"> как умеренный.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Дмитриевского сельского поселения.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Меры правового регулирования в жилищно-коммунальной сфере, относящиеся к компетенции Администрации Дмитриевского сельского поселения не предусматриваются.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Основной целью муниципальной программы является повышение качества и надежность предоставления жилищно-коммунальных услуг населению Дмитриевского сельского поселения и качественное благоустройство населенных пунктов на территории Дмитриевского сельского поселения.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Для реализации поставленной цели выделяются следующие задачи: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развитие коммунальной инфраструктуры;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стимулирование и развитие организации прочих мероприятий по благоустройству территории поселения;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Программа направлена на модернизацию и обновление коммунальной инфраструктуры Дмитриевского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К показателям (индикаторам) муниципальной программы относятся следующие: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протяженность построенного ограждения кладбищ;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-количество кадастровых паспортов на земельные участки.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-экономное использование средств, выделяемых на содержание коммунального хозяйства, единиц.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количество объектов и мест общего пользования, в отношении которых проведен ремонт, </w:t>
      </w:r>
      <w:proofErr w:type="gramStart"/>
      <w:r w:rsidRPr="00547A52">
        <w:rPr>
          <w:rFonts w:ascii="Arial" w:hAnsi="Arial" w:cs="Arial"/>
          <w:color w:val="000000"/>
        </w:rPr>
        <w:t>единиц ;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площадь убранных от сорной и карантинной растительности территорий, </w:t>
      </w:r>
      <w:proofErr w:type="spellStart"/>
      <w:r w:rsidRPr="00547A52">
        <w:rPr>
          <w:rFonts w:ascii="Arial" w:hAnsi="Arial" w:cs="Arial"/>
          <w:color w:val="000000"/>
        </w:rPr>
        <w:t>кв.м</w:t>
      </w:r>
      <w:proofErr w:type="spellEnd"/>
      <w:r w:rsidRPr="00547A52">
        <w:rPr>
          <w:rFonts w:ascii="Arial" w:hAnsi="Arial" w:cs="Arial"/>
          <w:color w:val="000000"/>
        </w:rPr>
        <w:t>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Сведения о целевых показателях (индикаторах) подпрограммы приведены в приложении N 1 к настоящей Программе.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Срок реализации программы - 2019 - 2024 годы.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В результате реализации муниципальной программы к 2024 году будет сформирована комфортная среда проживания и жизнедеятельности для всех жителей Дмитриевского сельского поселения и достигнут качественно новый уровень состояния жилищно-коммунальной сферы, характеризующийся: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повышением уровня благоустройства территории поселения;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повышением уровня комфортности и чистоты в населенных пунктах, расположенных на территории поселения;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-улучшение экологической ситуации;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улучшением внешнего вида территории Дмитриевского сельского поселения.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- повышением удовлетворенности населения Дмитриевского сельского поселения уровнем жилищно-коммунального обслуживания.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3. Характеристика основных мероприятий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В состав муниципальной программы включены следующие три подпрограммы: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«Развитие коммунального хозяйство муниципального образования Дмитриевского сельсовет на 2019-2024 </w:t>
      </w:r>
      <w:proofErr w:type="gramStart"/>
      <w:r w:rsidRPr="00547A52">
        <w:rPr>
          <w:rFonts w:ascii="Arial" w:hAnsi="Arial" w:cs="Arial"/>
          <w:color w:val="000000"/>
        </w:rPr>
        <w:t>годы »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«Благоустройство муниципального образования Дмитриевского сельсовет на 2019-2024 </w:t>
      </w:r>
      <w:proofErr w:type="gramStart"/>
      <w:r w:rsidRPr="00547A52">
        <w:rPr>
          <w:rFonts w:ascii="Arial" w:hAnsi="Arial" w:cs="Arial"/>
          <w:color w:val="000000"/>
        </w:rPr>
        <w:t>годы »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Дмитриевского сельского поселения.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В рамках </w:t>
      </w:r>
      <w:proofErr w:type="gramStart"/>
      <w:r w:rsidRPr="00547A52">
        <w:rPr>
          <w:rFonts w:ascii="Arial" w:hAnsi="Arial" w:cs="Arial"/>
          <w:color w:val="000000"/>
        </w:rPr>
        <w:t>подпрограммы :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«Жилищно-коммунальное хозяйство муниципального </w:t>
      </w:r>
      <w:proofErr w:type="spellStart"/>
      <w:r w:rsidRPr="00547A52">
        <w:rPr>
          <w:rFonts w:ascii="Arial" w:hAnsi="Arial" w:cs="Arial"/>
          <w:color w:val="000000"/>
        </w:rPr>
        <w:t>муниципального</w:t>
      </w:r>
      <w:proofErr w:type="spellEnd"/>
      <w:r w:rsidRPr="00547A52">
        <w:rPr>
          <w:rFonts w:ascii="Arial" w:hAnsi="Arial" w:cs="Arial"/>
          <w:color w:val="000000"/>
        </w:rPr>
        <w:t xml:space="preserve"> образования Дмитриевского сельсовет на 2019-2024 </w:t>
      </w:r>
      <w:proofErr w:type="gramStart"/>
      <w:r w:rsidRPr="00547A52">
        <w:rPr>
          <w:rFonts w:ascii="Arial" w:hAnsi="Arial" w:cs="Arial"/>
          <w:color w:val="000000"/>
        </w:rPr>
        <w:t>годы »</w:t>
      </w:r>
      <w:proofErr w:type="gramEnd"/>
      <w:r w:rsidRPr="00547A52">
        <w:rPr>
          <w:rFonts w:ascii="Arial" w:hAnsi="Arial" w:cs="Arial"/>
          <w:color w:val="000000"/>
        </w:rPr>
        <w:t xml:space="preserve"> предполагается реализация основных мероприятий направленных на 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547A52">
        <w:rPr>
          <w:rFonts w:ascii="Arial" w:hAnsi="Arial" w:cs="Arial"/>
          <w:color w:val="000000"/>
        </w:rPr>
        <w:t>-«</w:t>
      </w:r>
      <w:proofErr w:type="gramEnd"/>
      <w:r w:rsidRPr="00547A52">
        <w:rPr>
          <w:rFonts w:ascii="Arial" w:hAnsi="Arial" w:cs="Arial"/>
          <w:color w:val="000000"/>
        </w:rPr>
        <w:t>Развитие коммунального хозяйство муниципального образования Дмитриевского сельсовет на 2019-2024 годы »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предполагается реализация основных мероприятий направленных </w:t>
      </w:r>
      <w:proofErr w:type="gramStart"/>
      <w:r w:rsidRPr="00547A52">
        <w:rPr>
          <w:rFonts w:ascii="Arial" w:hAnsi="Arial" w:cs="Arial"/>
          <w:color w:val="000000"/>
        </w:rPr>
        <w:t>на :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- «Благоустройство муниципального образования Дмитриевского сельсовет на 2019-2024 </w:t>
      </w:r>
      <w:proofErr w:type="gramStart"/>
      <w:r w:rsidRPr="00547A52">
        <w:rPr>
          <w:rFonts w:ascii="Arial" w:hAnsi="Arial" w:cs="Arial"/>
          <w:color w:val="000000"/>
        </w:rPr>
        <w:t>годы »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предполагается реализация основных мероприятий направленных </w:t>
      </w:r>
      <w:proofErr w:type="gramStart"/>
      <w:r w:rsidRPr="00547A52">
        <w:rPr>
          <w:rFonts w:ascii="Arial" w:hAnsi="Arial" w:cs="Arial"/>
          <w:color w:val="000000"/>
        </w:rPr>
        <w:t>на :</w:t>
      </w:r>
      <w:proofErr w:type="gramEnd"/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повышение уровня благоустройства территории Дмитриевского сельсовета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Перечень основных мероприятий программы приведен в приложении N 2 к настоящей Программе. План реализации основных мероприятий программы в 2019 году приведен в приложении N 3 к настоящей Программе.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4. Характеристика мер правового регулирования в сфере реализации муниципальных программ.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Реализация мероприятий программы осуществляется в рамках законодательства Российской Федерации.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Принятия нормативных правовых актов муниципального образования для реализации мероприятий программы не требуется.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5. Перечень подпрограмм муниципальной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В состав муниципальной программы входят 2 подпрограммы: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«Развитие коммунального хозяйства муниципального образования Дмитриевского сельсовет на 2019-2024 годы»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«Благоустройство муниципального образования Дмитриевского сельсовет на 2019-2024 годы»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6. Информация по ресурсному обеспечению муниципальной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Финансовое обеспечение реализации муниципальной программы осуществляется за счет средств бюджета поселения.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Объем ассигнований бюджета поселения на реализацию муниципальной программы составляет – 3570,0 тыс. рублей, в том числе по годам: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2019 год – 595,0 тыс. рублей;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2020 год – 595,0 тыс. рублей;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2021 год – 595,0 тыс. рублей;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2022 год – 595,0 тыс. рублей;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2023 год – 595,0 тыс. рублей;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2024 год – 595,0 тыс. рублей; Ресурсное обеспечение реализации программы за счет средств местного бюджета приведено в приложении N 2 к настоящей Программе.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Объемы финансовых обеспечений носят прогнозный характер и подлежат уточнению в установленном порядке.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Раздел 6. Методика оценки эффективности муниципальной программы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Методика оценки эффективности муниципальной программы представлена в приложении N 4 настоящей Программы.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Приложение 1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к муниципальной программе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СВЕДЕНИЯ о показателях (индикаторах) муниципальной программы,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№ </w:t>
      </w:r>
      <w:proofErr w:type="spellStart"/>
      <w:r w:rsidRPr="00547A52">
        <w:rPr>
          <w:rFonts w:ascii="Arial" w:hAnsi="Arial" w:cs="Arial"/>
          <w:color w:val="000000"/>
        </w:rPr>
        <w:t>п.п</w:t>
      </w:r>
      <w:proofErr w:type="spellEnd"/>
      <w:r w:rsidRPr="00547A52">
        <w:rPr>
          <w:rFonts w:ascii="Arial" w:hAnsi="Arial" w:cs="Arial"/>
          <w:color w:val="000000"/>
        </w:rPr>
        <w:t>. Наименование показателя (индикатора) Единица измерения Значения показателя по годам Очередной год первый год планового периода второй год планового периода 2022 2023 2024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Жилищно- коммунальное хозяйство муниципального образования Дмитриевский сельсовет Бугурусланского района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Оренбургской области» на 2019-2024 годы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1 2 3 4 5 6 7 8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547A52">
        <w:rPr>
          <w:rFonts w:ascii="Arial" w:hAnsi="Arial" w:cs="Arial"/>
          <w:color w:val="000000"/>
        </w:rPr>
        <w:t>« Благоустройство</w:t>
      </w:r>
      <w:proofErr w:type="gramEnd"/>
      <w:r w:rsidRPr="00547A52">
        <w:rPr>
          <w:rFonts w:ascii="Arial" w:hAnsi="Arial" w:cs="Arial"/>
          <w:color w:val="000000"/>
        </w:rPr>
        <w:t xml:space="preserve"> муниципального образования Дмитриевского сельсовета» на 2019-2024 годы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1 Протяженность построенного ограждения кладбищ единиц 1 1 1 1 1 1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2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количество кадастровых паспортов на земельные участки единиц 1 1 1 1 1 1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 xml:space="preserve">3 Количество объектов и мест общего </w:t>
      </w:r>
      <w:proofErr w:type="spellStart"/>
      <w:proofErr w:type="gramStart"/>
      <w:r w:rsidRPr="00547A52">
        <w:rPr>
          <w:rFonts w:ascii="Arial" w:hAnsi="Arial" w:cs="Arial"/>
          <w:color w:val="000000"/>
        </w:rPr>
        <w:t>пользования,в</w:t>
      </w:r>
      <w:proofErr w:type="spellEnd"/>
      <w:proofErr w:type="gramEnd"/>
      <w:r w:rsidRPr="00547A52">
        <w:rPr>
          <w:rFonts w:ascii="Arial" w:hAnsi="Arial" w:cs="Arial"/>
          <w:color w:val="000000"/>
        </w:rPr>
        <w:t xml:space="preserve"> отношении которых проведен ремонт единиц 1 1 1 1 1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4 Подготовка нормативов градостроительного проектирования единиц 1 1 1 1 1 1</w:t>
      </w:r>
    </w:p>
    <w:p w:rsidR="00ED7526" w:rsidRPr="00547A52" w:rsidRDefault="00ED7526" w:rsidP="00547A52">
      <w:pPr>
        <w:pStyle w:val="a3"/>
        <w:jc w:val="both"/>
        <w:rPr>
          <w:rFonts w:ascii="Arial" w:hAnsi="Arial" w:cs="Arial"/>
          <w:color w:val="000000"/>
        </w:rPr>
      </w:pPr>
      <w:r w:rsidRPr="00547A52">
        <w:rPr>
          <w:rFonts w:ascii="Arial" w:hAnsi="Arial" w:cs="Arial"/>
          <w:color w:val="000000"/>
        </w:rPr>
        <w:t>5 Доля культурно-досуговых учреждений, создать максимальные условия для содержания помещения СДК и библиотеки процент 30 30 3</w:t>
      </w:r>
    </w:p>
    <w:p w:rsidR="00ED7526" w:rsidRPr="00547A52" w:rsidRDefault="00ED7526" w:rsidP="00547A52">
      <w:pPr>
        <w:jc w:val="both"/>
        <w:rPr>
          <w:rFonts w:ascii="Arial" w:hAnsi="Arial" w:cs="Arial"/>
          <w:sz w:val="24"/>
          <w:szCs w:val="24"/>
        </w:rPr>
      </w:pPr>
    </w:p>
    <w:p w:rsidR="00ED7526" w:rsidRPr="00547A52" w:rsidRDefault="00ED7526" w:rsidP="00547A5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B26CF" w:rsidRPr="00547A52" w:rsidRDefault="000B26CF" w:rsidP="00547A52">
      <w:pPr>
        <w:jc w:val="both"/>
        <w:rPr>
          <w:rFonts w:ascii="Arial" w:hAnsi="Arial" w:cs="Arial"/>
          <w:sz w:val="24"/>
          <w:szCs w:val="24"/>
        </w:rPr>
      </w:pPr>
    </w:p>
    <w:sectPr w:rsidR="000B26CF" w:rsidRPr="00547A52" w:rsidSect="00ED752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633A"/>
    <w:multiLevelType w:val="hybridMultilevel"/>
    <w:tmpl w:val="6428D6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6"/>
    <w:rsid w:val="000B26CF"/>
    <w:rsid w:val="00265292"/>
    <w:rsid w:val="002844CD"/>
    <w:rsid w:val="00547A52"/>
    <w:rsid w:val="006932CA"/>
    <w:rsid w:val="00C13C14"/>
    <w:rsid w:val="00C17065"/>
    <w:rsid w:val="00E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160F-9C2D-49F6-B18E-791667DC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547A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47A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6">
    <w:name w:val="Стиль"/>
    <w:uiPriority w:val="99"/>
    <w:rsid w:val="0054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2019-06-10T11:58:00Z</dcterms:created>
  <dcterms:modified xsi:type="dcterms:W3CDTF">2019-06-10T11:58:00Z</dcterms:modified>
</cp:coreProperties>
</file>