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13" w:rsidRDefault="00277313">
      <w:bookmarkStart w:id="0" w:name="_GoBack"/>
      <w:bookmarkEnd w:id="0"/>
    </w:p>
    <w:p w:rsidR="009056A0" w:rsidRPr="006C7242" w:rsidRDefault="009056A0" w:rsidP="009056A0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6C7242">
        <w:rPr>
          <w:bCs w:val="0"/>
          <w:color w:val="auto"/>
          <w:sz w:val="28"/>
          <w:szCs w:val="28"/>
        </w:rPr>
        <w:t>Ответственность за нарушение срока и порядка оплаты при осуществлении закупок для обеспечения государственных и муниципальных нужд.</w:t>
      </w:r>
    </w:p>
    <w:p w:rsidR="009056A0" w:rsidRDefault="009056A0" w:rsidP="009056A0">
      <w:pPr>
        <w:pStyle w:val="Style7"/>
        <w:widowControl/>
        <w:ind w:firstLine="720"/>
        <w:rPr>
          <w:rStyle w:val="FontStyle15"/>
        </w:rPr>
      </w:pPr>
      <w:r>
        <w:rPr>
          <w:sz w:val="28"/>
          <w:szCs w:val="28"/>
        </w:rPr>
        <w:t xml:space="preserve">Согласно требованиям Федерального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rStyle w:val="FontStyle15"/>
        </w:rPr>
        <w:t xml:space="preserve">срок оплаты исполненных контрактов должен составлять не более 30 дней, если контракт заключен с субъектами малого и среднего предпринимательства </w:t>
      </w:r>
      <w:r>
        <w:rPr>
          <w:sz w:val="28"/>
          <w:szCs w:val="28"/>
          <w:shd w:val="clear" w:color="auto" w:fill="FFFFFF"/>
        </w:rPr>
        <w:t>или социально ориентированной некоммерческой организацией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Style w:val="FontStyle15"/>
        </w:rPr>
        <w:t xml:space="preserve">он не должен превышать 15 рабочих дней. </w:t>
      </w:r>
    </w:p>
    <w:p w:rsidR="009056A0" w:rsidRDefault="009056A0" w:rsidP="009056A0">
      <w:pPr>
        <w:pStyle w:val="Style7"/>
        <w:widowControl/>
        <w:ind w:firstLine="720"/>
        <w:rPr>
          <w:rStyle w:val="FontStyle15"/>
        </w:rPr>
      </w:pPr>
      <w:r>
        <w:rPr>
          <w:rStyle w:val="FontStyle15"/>
        </w:rPr>
        <w:t xml:space="preserve">Указанные сроки исчисляются </w:t>
      </w:r>
      <w:proofErr w:type="gramStart"/>
      <w:r>
        <w:rPr>
          <w:rStyle w:val="FontStyle15"/>
        </w:rPr>
        <w:t>с даты подписания</w:t>
      </w:r>
      <w:proofErr w:type="gramEnd"/>
      <w:r>
        <w:rPr>
          <w:rStyle w:val="FontStyle15"/>
        </w:rPr>
        <w:t xml:space="preserve"> заказчиком документа о приемке.</w:t>
      </w:r>
    </w:p>
    <w:p w:rsidR="009056A0" w:rsidRDefault="009056A0" w:rsidP="009056A0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За нарушение срока и порядка оплаты товаров (работ, услуг) при осуществлении закупок, в том числе неисполнение обязанности по внесению авансирования, предусмотренного государственным или муниципальным контрактом, на должностное лицо заказчика может быть наложен штраф в размере от тридцати тысяч до пятидесяти тысяч рублей (ч. 1 ст. 7.32.5 КоАП РФ).</w:t>
      </w:r>
    </w:p>
    <w:p w:rsidR="009056A0" w:rsidRDefault="009056A0" w:rsidP="009056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указанного правонарушения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 (ч.2 ст. 7.32.5 КоАП РФ).</w:t>
      </w:r>
    </w:p>
    <w:p w:rsidR="009056A0" w:rsidRDefault="009056A0" w:rsidP="00905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Срок привлечения к административной ответственности составляет 1 год со дня совершения правонарушения.</w:t>
      </w:r>
    </w:p>
    <w:p w:rsidR="009056A0" w:rsidRDefault="009056A0" w:rsidP="009056A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056A0" w:rsidRDefault="009056A0" w:rsidP="009056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56A0" w:rsidRDefault="009056A0"/>
    <w:sectPr w:rsidR="0090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A0"/>
    <w:rsid w:val="00277313"/>
    <w:rsid w:val="006C7242"/>
    <w:rsid w:val="009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9056A0"/>
    <w:pPr>
      <w:spacing w:before="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56A0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90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56A0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056A0"/>
    <w:rPr>
      <w:rFonts w:ascii="Times New Roman" w:hAnsi="Times New Roman" w:cs="Times New Roman" w:hint="default"/>
      <w:spacing w:val="-1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0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9056A0"/>
    <w:pPr>
      <w:spacing w:before="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56A0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90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56A0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056A0"/>
    <w:rPr>
      <w:rFonts w:ascii="Times New Roman" w:hAnsi="Times New Roman" w:cs="Times New Roman" w:hint="default"/>
      <w:spacing w:val="-1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0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442DD50A291539F611BE62191D42C2481CE94BDA339CCCC75879B2187F75B3F6F5DF3B29648EB7FC3277C8382C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2019-04-16T05:55:00Z</dcterms:created>
  <dcterms:modified xsi:type="dcterms:W3CDTF">2019-04-16T07:35:00Z</dcterms:modified>
</cp:coreProperties>
</file>